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345"/>
      </w:tblGrid>
      <w:tr w:rsidR="00DB7FA5" w:rsidTr="00DB7FA5">
        <w:tc>
          <w:tcPr>
            <w:tcW w:w="9345" w:type="dxa"/>
          </w:tcPr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1) Ведущий инженер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Требуемый опыт работы: </w:t>
            </w: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3–6 лет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Полная занятость, </w:t>
            </w: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полный день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Обязанности: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Обеспечение работоспособности систем вентиляции и кондиционирования административных зданий. Выполнение мероприятий по переводу систем на сезонное использование. Организация планово-предупредительных ремонтов;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обслуживающими организациями. Подготовка документации для проведения закупок. Проведение плановых и внеплановых осмотров систем вентиляции и кондиционирования;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Чтение проектной и сметной документации;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Свободное владение компьютером (Excel, Word);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Ведение деловой переписки;</w:t>
            </w:r>
          </w:p>
          <w:p w:rsidR="00DB7FA5" w:rsidRPr="00DB7FA5" w:rsidRDefault="00DB7FA5" w:rsidP="00DB7FA5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Составление отчетов.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Требования:</w:t>
            </w:r>
          </w:p>
          <w:p w:rsidR="00DB7FA5" w:rsidRPr="00DB7FA5" w:rsidRDefault="00DB7FA5" w:rsidP="00DB7FA5">
            <w:pPr>
              <w:numPr>
                <w:ilvl w:val="0"/>
                <w:numId w:val="2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Высшее профессиональное (техническое) образование;</w:t>
            </w:r>
          </w:p>
          <w:p w:rsidR="00DB7FA5" w:rsidRPr="00DB7FA5" w:rsidRDefault="00DB7FA5" w:rsidP="00DB7FA5">
            <w:pPr>
              <w:numPr>
                <w:ilvl w:val="0"/>
                <w:numId w:val="2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систем вентиляции, кондиционирования и их элементов оборудования, систем энергоснабжения, систем водоснабжения и канализации, специфики проведения капитальных и текущих ремонтов;</w:t>
            </w:r>
          </w:p>
          <w:p w:rsidR="00DB7FA5" w:rsidRPr="00DB7FA5" w:rsidRDefault="00DB7FA5" w:rsidP="00DB7FA5">
            <w:pPr>
              <w:numPr>
                <w:ilvl w:val="0"/>
                <w:numId w:val="2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порядка организации и контроля технического обслуживания и ремонта инженерных систем;</w:t>
            </w:r>
          </w:p>
          <w:p w:rsidR="00DB7FA5" w:rsidRPr="00DB7FA5" w:rsidRDefault="00DB7FA5" w:rsidP="00DB7FA5">
            <w:pPr>
              <w:numPr>
                <w:ilvl w:val="0"/>
                <w:numId w:val="2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44-ФЗ.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Условия:</w:t>
            </w:r>
          </w:p>
          <w:p w:rsidR="00DB7FA5" w:rsidRPr="00DB7FA5" w:rsidRDefault="00DB7FA5" w:rsidP="00DB7FA5">
            <w:pPr>
              <w:numPr>
                <w:ilvl w:val="0"/>
                <w:numId w:val="3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Трудоустройство в соответствии с ТК РФ;</w:t>
            </w:r>
          </w:p>
          <w:p w:rsidR="00DB7FA5" w:rsidRPr="00DB7FA5" w:rsidRDefault="00DB7FA5" w:rsidP="00DB7FA5">
            <w:pPr>
              <w:numPr>
                <w:ilvl w:val="0"/>
                <w:numId w:val="3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График работы 5/2 (суббота, воскресенье – выходной).</w:t>
            </w:r>
          </w:p>
          <w:p w:rsidR="00DB7FA5" w:rsidRDefault="00DB7FA5" w:rsidP="00DB7FA5">
            <w:pPr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DB7FA5" w:rsidTr="00DB7FA5">
        <w:tc>
          <w:tcPr>
            <w:tcW w:w="9345" w:type="dxa"/>
          </w:tcPr>
          <w:p w:rsid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2) Ведущий инженер по организации эксплуатации и ремонту зданий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Требуемый опыт работы: </w:t>
            </w: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3–6 лет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Полная занятость, </w:t>
            </w: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полный день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Обязанности: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Контроль качества, сроков выполнения строительно-монтажных работ подрядными организациями на объектах капитального ремонта;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Составление актов осмотра зданий жилых помещений, работа с обращениями, жалобами нанимателей (детей-сирот) жилых помещений;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Осуществление технического контроля на объектах капитального ремонта;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Подготовка ведомостей объёмов работ, составление локальных смет;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Подготовка документации для проведения закупок;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Чтение проектной и сметной документации;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Свободное владение компьютером (Excel, Word);</w:t>
            </w:r>
          </w:p>
          <w:p w:rsidR="00DB7FA5" w:rsidRPr="00DB7FA5" w:rsidRDefault="00DB7FA5" w:rsidP="00DB7FA5">
            <w:pPr>
              <w:numPr>
                <w:ilvl w:val="0"/>
                <w:numId w:val="4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Ведение деловой переписки.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Требования:</w:t>
            </w:r>
          </w:p>
          <w:p w:rsidR="00DB7FA5" w:rsidRPr="00DB7FA5" w:rsidRDefault="00DB7FA5" w:rsidP="00DB7FA5">
            <w:pPr>
              <w:numPr>
                <w:ilvl w:val="0"/>
                <w:numId w:val="5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Высшее профессиональное (техническое) образование;</w:t>
            </w:r>
          </w:p>
          <w:p w:rsidR="00DB7FA5" w:rsidRPr="00DB7FA5" w:rsidRDefault="00DB7FA5" w:rsidP="00DB7FA5">
            <w:pPr>
              <w:numPr>
                <w:ilvl w:val="0"/>
                <w:numId w:val="5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действующих ГОСТов, технических условий по эксплуатации и ремонту зданий (строений, помещений, жилых помещений);</w:t>
            </w:r>
          </w:p>
          <w:p w:rsidR="00DB7FA5" w:rsidRPr="00DB7FA5" w:rsidRDefault="00DB7FA5" w:rsidP="00DB7FA5">
            <w:pPr>
              <w:numPr>
                <w:ilvl w:val="0"/>
                <w:numId w:val="5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проектно-сметной документации, строительных норм и правил;</w:t>
            </w:r>
          </w:p>
          <w:p w:rsidR="00DB7FA5" w:rsidRPr="00DB7FA5" w:rsidRDefault="00DB7FA5" w:rsidP="00DB7FA5">
            <w:pPr>
              <w:numPr>
                <w:ilvl w:val="0"/>
                <w:numId w:val="5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Опыт работы с контрактами, заключенными по 44-ФЗ;</w:t>
            </w:r>
          </w:p>
          <w:p w:rsidR="00DB7FA5" w:rsidRPr="00DB7FA5" w:rsidRDefault="00DB7FA5" w:rsidP="00DB7FA5">
            <w:pPr>
              <w:numPr>
                <w:ilvl w:val="0"/>
                <w:numId w:val="5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Знание инженерных систем.</w:t>
            </w:r>
          </w:p>
          <w:p w:rsidR="00DB7FA5" w:rsidRPr="00DB7FA5" w:rsidRDefault="00DB7FA5" w:rsidP="00DB7FA5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Условия:</w:t>
            </w:r>
          </w:p>
          <w:p w:rsidR="00DB7FA5" w:rsidRPr="00DB7FA5" w:rsidRDefault="00DB7FA5" w:rsidP="00DB7FA5">
            <w:pPr>
              <w:numPr>
                <w:ilvl w:val="0"/>
                <w:numId w:val="6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Трудоустройство в соответствии с ТК РФ;</w:t>
            </w:r>
          </w:p>
          <w:p w:rsidR="00DB7FA5" w:rsidRDefault="00DB7FA5" w:rsidP="00DB7FA5">
            <w:pPr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B7FA5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Режим работы 5/2 (8.00-17.15)</w:t>
            </w:r>
          </w:p>
        </w:tc>
      </w:tr>
      <w:tr w:rsidR="00DB7FA5" w:rsidTr="00DB7FA5">
        <w:tc>
          <w:tcPr>
            <w:tcW w:w="9345" w:type="dxa"/>
          </w:tcPr>
          <w:p w:rsidR="00F51639" w:rsidRPr="00F51639" w:rsidRDefault="00F51639" w:rsidP="00F5163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Inter" w:hAnsi="Inter"/>
                <w:color w:val="000000"/>
                <w:spacing w:val="1"/>
                <w:kern w:val="0"/>
                <w:sz w:val="24"/>
                <w:szCs w:val="24"/>
              </w:rPr>
            </w:pPr>
            <w:r w:rsidRPr="00F51639">
              <w:rPr>
                <w:rFonts w:ascii="Inter" w:hAnsi="Inter"/>
                <w:color w:val="000000"/>
                <w:spacing w:val="1"/>
                <w:kern w:val="0"/>
                <w:sz w:val="24"/>
                <w:szCs w:val="24"/>
              </w:rPr>
              <w:t>2) Рабочий по комплексному обслуживанию и ремонту зданий</w:t>
            </w:r>
          </w:p>
          <w:p w:rsidR="00F51639" w:rsidRPr="00F51639" w:rsidRDefault="00F51639" w:rsidP="00F51639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Требуемый опыт работы: </w:t>
            </w: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1–3 года</w:t>
            </w:r>
          </w:p>
          <w:p w:rsidR="00F51639" w:rsidRPr="00F51639" w:rsidRDefault="00F51639" w:rsidP="00F51639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  <w:t>Полная занятость, </w:t>
            </w: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полный день</w:t>
            </w:r>
          </w:p>
          <w:p w:rsidR="00F51639" w:rsidRPr="00F51639" w:rsidRDefault="00F51639" w:rsidP="00F51639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Обязанности:</w:t>
            </w:r>
          </w:p>
          <w:p w:rsidR="00F51639" w:rsidRPr="00F51639" w:rsidRDefault="00F51639" w:rsidP="00F51639">
            <w:pPr>
              <w:numPr>
                <w:ilvl w:val="0"/>
                <w:numId w:val="7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Обслуживание и ремонт зданий.</w:t>
            </w:r>
          </w:p>
          <w:p w:rsidR="00F51639" w:rsidRPr="00F51639" w:rsidRDefault="00F51639" w:rsidP="00F51639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Требования:</w:t>
            </w:r>
          </w:p>
          <w:p w:rsidR="00F51639" w:rsidRPr="00F51639" w:rsidRDefault="00F51639" w:rsidP="00F51639">
            <w:pPr>
              <w:numPr>
                <w:ilvl w:val="0"/>
                <w:numId w:val="8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 образование;</w:t>
            </w:r>
          </w:p>
          <w:p w:rsidR="00F51639" w:rsidRPr="00F51639" w:rsidRDefault="00F51639" w:rsidP="00F51639">
            <w:pPr>
              <w:numPr>
                <w:ilvl w:val="0"/>
                <w:numId w:val="8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Опыт в общестроительных и отделочных работах, работах на высоте.</w:t>
            </w:r>
          </w:p>
          <w:p w:rsidR="00F51639" w:rsidRPr="00F51639" w:rsidRDefault="00F51639" w:rsidP="00F51639">
            <w:pPr>
              <w:shd w:val="clear" w:color="auto" w:fill="FFFFFF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Условия:</w:t>
            </w:r>
          </w:p>
          <w:p w:rsidR="00F51639" w:rsidRPr="00F51639" w:rsidRDefault="00F51639" w:rsidP="00F51639">
            <w:pPr>
              <w:numPr>
                <w:ilvl w:val="0"/>
                <w:numId w:val="9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Трудоустройство в соответствии с ТК РФ;</w:t>
            </w:r>
          </w:p>
          <w:p w:rsidR="00F51639" w:rsidRPr="00F51639" w:rsidRDefault="00F51639" w:rsidP="00F51639">
            <w:pPr>
              <w:numPr>
                <w:ilvl w:val="0"/>
                <w:numId w:val="9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Заработная плата по результатам собеседования;</w:t>
            </w:r>
          </w:p>
          <w:p w:rsidR="00F51639" w:rsidRPr="00F51639" w:rsidRDefault="00F51639" w:rsidP="00F51639">
            <w:pPr>
              <w:numPr>
                <w:ilvl w:val="0"/>
                <w:numId w:val="9"/>
              </w:numPr>
              <w:shd w:val="clear" w:color="auto" w:fill="FFFFFF"/>
              <w:ind w:left="102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1639"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График работы 5/2 (суббота, воскресенье – выходной).</w:t>
            </w:r>
          </w:p>
        </w:tc>
      </w:tr>
    </w:tbl>
    <w:p w:rsidR="00DB7FA5" w:rsidRPr="00DB7FA5" w:rsidRDefault="00DB7FA5" w:rsidP="00DB7FA5">
      <w:pPr>
        <w:shd w:val="clear" w:color="auto" w:fill="FFFFFF"/>
        <w:spacing w:after="0" w:line="240" w:lineRule="auto"/>
        <w:rPr>
          <w:rFonts w:ascii="Inter" w:eastAsia="Times New Roman" w:hAnsi="Inter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sectPr w:rsidR="00DB7FA5" w:rsidRPr="00DB7FA5" w:rsidSect="00F5163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898"/>
    <w:multiLevelType w:val="multilevel"/>
    <w:tmpl w:val="A3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457F8"/>
    <w:multiLevelType w:val="multilevel"/>
    <w:tmpl w:val="2C00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A29C8"/>
    <w:multiLevelType w:val="multilevel"/>
    <w:tmpl w:val="150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4162F"/>
    <w:multiLevelType w:val="multilevel"/>
    <w:tmpl w:val="74E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019B8"/>
    <w:multiLevelType w:val="multilevel"/>
    <w:tmpl w:val="D5B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62A93"/>
    <w:multiLevelType w:val="multilevel"/>
    <w:tmpl w:val="EFE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15ECD"/>
    <w:multiLevelType w:val="multilevel"/>
    <w:tmpl w:val="559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43318"/>
    <w:multiLevelType w:val="multilevel"/>
    <w:tmpl w:val="9E5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311F1"/>
    <w:multiLevelType w:val="multilevel"/>
    <w:tmpl w:val="041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C395C"/>
    <w:rsid w:val="00192C1A"/>
    <w:rsid w:val="005F62EA"/>
    <w:rsid w:val="006C395C"/>
    <w:rsid w:val="008B096A"/>
    <w:rsid w:val="00DB7FA5"/>
    <w:rsid w:val="00F5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1A"/>
  </w:style>
  <w:style w:type="paragraph" w:styleId="1">
    <w:name w:val="heading 1"/>
    <w:basedOn w:val="a"/>
    <w:link w:val="10"/>
    <w:uiPriority w:val="9"/>
    <w:qFormat/>
    <w:rsid w:val="00F5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FA5"/>
    <w:rPr>
      <w:b/>
      <w:bCs/>
    </w:rPr>
  </w:style>
  <w:style w:type="table" w:styleId="a4">
    <w:name w:val="Table Grid"/>
    <w:basedOn w:val="a1"/>
    <w:uiPriority w:val="39"/>
    <w:rsid w:val="00DB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1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Aho1</cp:lastModifiedBy>
  <cp:revision>2</cp:revision>
  <dcterms:created xsi:type="dcterms:W3CDTF">2024-05-30T12:06:00Z</dcterms:created>
  <dcterms:modified xsi:type="dcterms:W3CDTF">2024-05-30T12:06:00Z</dcterms:modified>
</cp:coreProperties>
</file>